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AA" w:rsidRPr="00EB5EA7" w:rsidRDefault="00AD5908" w:rsidP="00EB5EA7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</w:t>
      </w:r>
      <w:r w:rsidR="00423118"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рассмотрения заявок на участие в аукционе</w:t>
      </w:r>
      <w:r w:rsidR="00146D38"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в электронной форме</w:t>
      </w:r>
      <w:r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AD5908" w:rsidRPr="00EB5EA7" w:rsidRDefault="001E4B4E" w:rsidP="00EB5EA7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 w:bidi="hi-IN"/>
        </w:rPr>
      </w:pPr>
      <w:r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>извещение</w:t>
      </w:r>
      <w:r w:rsidRPr="00EB5EA7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="00AD5908" w:rsidRPr="00EB5EA7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№ </w:t>
      </w:r>
      <w:r w:rsidR="00E54CFE" w:rsidRPr="00EB5EA7">
        <w:rPr>
          <w:rFonts w:ascii="Times New Roman" w:hAnsi="Times New Roman" w:cs="Times New Roman"/>
          <w:b/>
          <w:sz w:val="24"/>
          <w:szCs w:val="24"/>
          <w:lang w:bidi="hi-IN"/>
        </w:rPr>
        <w:t>31907466012</w:t>
      </w:r>
    </w:p>
    <w:p w:rsidR="004365E2" w:rsidRPr="00EB5EA7" w:rsidRDefault="004365E2" w:rsidP="00EB5EA7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kern w:val="36"/>
          <w:sz w:val="20"/>
          <w:szCs w:val="20"/>
          <w:lang w:val="en-US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5386"/>
      </w:tblGrid>
      <w:tr w:rsidR="00AD5908" w:rsidRPr="00EB5EA7" w:rsidTr="00CE267C">
        <w:tc>
          <w:tcPr>
            <w:tcW w:w="4962" w:type="dxa"/>
          </w:tcPr>
          <w:p w:rsidR="00E4442A" w:rsidRDefault="00AD5908" w:rsidP="00CE267C">
            <w:pPr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Место </w:t>
            </w:r>
            <w:r w:rsidR="00C5527A" w:rsidRPr="00EB5EA7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рассмотрения</w:t>
            </w:r>
            <w:r w:rsidRPr="00EB5EA7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:</w:t>
            </w:r>
            <w:r w:rsidR="00E4442A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r w:rsidR="00E4442A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Электронная площадка </w:t>
            </w:r>
          </w:p>
          <w:p w:rsidR="00E4442A" w:rsidRDefault="00E4442A" w:rsidP="00CE267C">
            <w:pPr>
              <w:contextualSpacing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РТС-тендер (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http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://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www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  <w:proofErr w:type="spellStart"/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rts</w:t>
            </w:r>
            <w:proofErr w:type="spellEnd"/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-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tender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ru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,  </w:t>
            </w:r>
          </w:p>
          <w:p w:rsidR="00E4442A" w:rsidRDefault="007341AA" w:rsidP="00CE267C">
            <w:pPr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394030, Воронежская обл., г. Воронеж, </w:t>
            </w:r>
          </w:p>
          <w:p w:rsidR="00AD5908" w:rsidRPr="00E4442A" w:rsidRDefault="007341AA" w:rsidP="00CE267C">
            <w:pPr>
              <w:contextualSpacing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ул. Плехановская, 53 каб. 210</w:t>
            </w:r>
          </w:p>
        </w:tc>
        <w:tc>
          <w:tcPr>
            <w:tcW w:w="5386" w:type="dxa"/>
          </w:tcPr>
          <w:p w:rsidR="00C5527A" w:rsidRPr="00EB5EA7" w:rsidRDefault="00146D38" w:rsidP="00CE267C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A9647A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время</w:t>
            </w:r>
            <w:r w:rsidR="00C5527A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647A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начала</w:t>
            </w:r>
            <w:r w:rsidR="00C5527A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рассмотрения заявок на</w:t>
            </w:r>
          </w:p>
          <w:p w:rsidR="00715FF3" w:rsidRPr="00EB5EA7" w:rsidRDefault="00C5527A" w:rsidP="00CE267C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r w:rsidR="00146D38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е в электронной форме</w:t>
            </w:r>
            <w:r w:rsidR="00146D38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46D38" w:rsidRPr="00EB5EA7" w:rsidRDefault="00532B70" w:rsidP="00CE267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14.02.2019 09:00 (по московскому времени)</w:t>
            </w:r>
            <w:r w:rsidR="00FF770C" w:rsidRPr="00EB5EA7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  <w:p w:rsidR="00715FF3" w:rsidRPr="00EB5EA7" w:rsidRDefault="00AD5908" w:rsidP="00CE267C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C5527A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подписания протокола</w:t>
            </w: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15FF3" w:rsidRDefault="00E54CFE" w:rsidP="00CE267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15.02.2019</w:t>
            </w:r>
          </w:p>
        </w:tc>
      </w:tr>
    </w:tbl>
    <w:p w:rsidR="00FC5E83" w:rsidRPr="00FC5E83" w:rsidRDefault="00FC5E83" w:rsidP="00FC5E83">
      <w:pPr>
        <w:tabs>
          <w:tab w:val="left" w:pos="-562"/>
          <w:tab w:val="left" w:pos="284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D5908" w:rsidRPr="00EB5EA7" w:rsidRDefault="0089613F" w:rsidP="0036565E">
      <w:pPr>
        <w:numPr>
          <w:ilvl w:val="0"/>
          <w:numId w:val="1"/>
        </w:numPr>
        <w:tabs>
          <w:tab w:val="clear" w:pos="720"/>
          <w:tab w:val="left" w:pos="-562"/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Специализированная организация</w:t>
      </w:r>
      <w:r w:rsidR="00AD5908"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:</w:t>
      </w:r>
      <w:r w:rsidR="00AD5908" w:rsidRPr="00EB5EA7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 xml:space="preserve"> </w:t>
      </w:r>
      <w:r w:rsidR="001E3B6E" w:rsidRPr="00EB5EA7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БУ ВО </w:t>
      </w:r>
      <w:r w:rsidR="00CE267C">
        <w:rPr>
          <w:rFonts w:ascii="Times New Roman" w:hAnsi="Times New Roman" w:cs="Times New Roman"/>
          <w:sz w:val="20"/>
          <w:szCs w:val="20"/>
          <w:lang w:eastAsia="zh-CN" w:bidi="hi-IN"/>
        </w:rPr>
        <w:t>«</w:t>
      </w:r>
      <w:r w:rsidR="001E3B6E" w:rsidRPr="00EB5EA7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Агентство государственных закупок </w:t>
      </w:r>
      <w:r w:rsidR="00CE267C">
        <w:rPr>
          <w:rFonts w:ascii="Times New Roman" w:hAnsi="Times New Roman" w:cs="Times New Roman"/>
          <w:sz w:val="20"/>
          <w:szCs w:val="20"/>
          <w:lang w:eastAsia="zh-CN" w:bidi="hi-IN"/>
        </w:rPr>
        <w:t>Воронежской области»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EB5EA7" w:rsidTr="00CE267C">
        <w:tc>
          <w:tcPr>
            <w:tcW w:w="9571" w:type="dxa"/>
          </w:tcPr>
          <w:p w:rsidR="00AD5908" w:rsidRPr="00EB5EA7" w:rsidRDefault="00081AA4" w:rsidP="0036565E">
            <w:pPr>
              <w:ind w:left="-108"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AD5908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аказчик</w:t>
            </w:r>
            <w:r w:rsidR="00AD5908" w:rsidRPr="00EB5E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E54CFE" w:rsidRPr="00EB5EA7">
              <w:rPr>
                <w:rFonts w:ascii="Times New Roman" w:hAnsi="Times New Roman" w:cs="Times New Roman"/>
                <w:sz w:val="20"/>
                <w:szCs w:val="20"/>
              </w:rPr>
              <w:t>АУЗ ВО "ВОКСП"</w:t>
            </w:r>
          </w:p>
        </w:tc>
      </w:tr>
    </w:tbl>
    <w:p w:rsidR="00081AA4" w:rsidRPr="00EB5EA7" w:rsidRDefault="00081AA4" w:rsidP="00CE267C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 xml:space="preserve">Наименование предмета </w:t>
      </w:r>
      <w:r w:rsidR="00CA352A"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договор</w:t>
      </w:r>
      <w:r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а</w:t>
      </w:r>
      <w:r w:rsidRPr="00427A09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:</w:t>
      </w:r>
      <w:r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 xml:space="preserve"> </w:t>
      </w:r>
      <w:r w:rsidR="00E54CFE"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0019) поставка моющих средств для хозяйственных нужд АУЗ ВО «ВОКСП»</w:t>
      </w:r>
      <w:r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.</w:t>
      </w:r>
    </w:p>
    <w:p w:rsidR="00AD5908" w:rsidRPr="00EB5EA7" w:rsidRDefault="00AD5908" w:rsidP="00CE267C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b/>
          <w:sz w:val="20"/>
          <w:szCs w:val="20"/>
        </w:rPr>
        <w:t>Начальная (макс</w:t>
      </w:r>
      <w:r w:rsidR="00800AB0" w:rsidRPr="00EB5EA7">
        <w:rPr>
          <w:rFonts w:ascii="Times New Roman" w:hAnsi="Times New Roman" w:cs="Times New Roman"/>
          <w:b/>
          <w:sz w:val="20"/>
          <w:szCs w:val="20"/>
        </w:rPr>
        <w:t xml:space="preserve">имальная) цена </w:t>
      </w:r>
      <w:r w:rsidR="00CA352A" w:rsidRPr="00EB5EA7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EB5EA7">
        <w:rPr>
          <w:rFonts w:ascii="Times New Roman" w:hAnsi="Times New Roman" w:cs="Times New Roman"/>
          <w:b/>
          <w:sz w:val="20"/>
          <w:szCs w:val="20"/>
        </w:rPr>
        <w:t>а:</w:t>
      </w:r>
      <w:r w:rsidRPr="00EB5EA7">
        <w:rPr>
          <w:rFonts w:ascii="Times New Roman" w:hAnsi="Times New Roman" w:cs="Times New Roman"/>
          <w:sz w:val="20"/>
          <w:szCs w:val="20"/>
        </w:rPr>
        <w:t xml:space="preserve"> </w:t>
      </w:r>
      <w:r w:rsidR="00E54CFE" w:rsidRPr="00EB5EA7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>115 772,30 (Российский рубль)</w:t>
      </w:r>
      <w:r w:rsidR="00427A09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>.</w:t>
      </w:r>
    </w:p>
    <w:p w:rsidR="00AD5908" w:rsidRPr="003025B3" w:rsidRDefault="003025B3" w:rsidP="003025B3">
      <w:pPr>
        <w:pStyle w:val="a9"/>
        <w:numPr>
          <w:ilvl w:val="0"/>
          <w:numId w:val="1"/>
        </w:numPr>
        <w:tabs>
          <w:tab w:val="clear" w:pos="720"/>
          <w:tab w:val="left" w:pos="-567"/>
          <w:tab w:val="num" w:pos="284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  <w:lang w:bidi="hi-IN"/>
        </w:rPr>
      </w:pPr>
      <w:r w:rsidRPr="000A3FD1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Состав </w:t>
      </w:r>
      <w:r w:rsidRPr="003D4AFC">
        <w:rPr>
          <w:rFonts w:ascii="Times New Roman" w:hAnsi="Times New Roman" w:cs="Times New Roman"/>
          <w:b/>
          <w:sz w:val="20"/>
          <w:szCs w:val="20"/>
          <w:lang w:eastAsia="zh-CN" w:bidi="hi-IN"/>
        </w:rPr>
        <w:t>комиссии по осуществлению</w:t>
      </w:r>
      <w:r w:rsidRPr="000A3FD1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конкурентной закупки</w:t>
      </w:r>
      <w:r>
        <w:rPr>
          <w:rFonts w:ascii="Times New Roman" w:hAnsi="Times New Roman" w:cs="Times New Roman"/>
          <w:b/>
          <w:sz w:val="20"/>
          <w:szCs w:val="20"/>
          <w:lang w:eastAsia="zh-CN" w:bidi="hi-IN"/>
        </w:rPr>
        <w:t>:</w:t>
      </w:r>
    </w:p>
    <w:p w:rsidR="00CE267C" w:rsidRDefault="00CE267C" w:rsidP="00CE267C">
      <w:pPr>
        <w:tabs>
          <w:tab w:val="left" w:pos="-567"/>
        </w:tabs>
        <w:spacing w:after="120" w:line="240" w:lineRule="auto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CE267C">
        <w:rPr>
          <w:rFonts w:ascii="Times New Roman" w:hAnsi="Times New Roman" w:cs="Times New Roman"/>
          <w:sz w:val="20"/>
          <w:szCs w:val="20"/>
          <w:lang w:bidi="hi-IN"/>
        </w:rPr>
        <w:t xml:space="preserve">На заседании комиссии по </w:t>
      </w:r>
      <w:r w:rsidRPr="00CE267C">
        <w:rPr>
          <w:rFonts w:ascii="Times New Roman" w:hAnsi="Times New Roman" w:cs="Times New Roman"/>
          <w:sz w:val="20"/>
          <w:szCs w:val="20"/>
          <w:lang w:eastAsia="zh-CN" w:bidi="hi-IN"/>
        </w:rPr>
        <w:t>осуществлению конкурентной закупки присутствовали: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CE267C" w:rsidRPr="000A3FD1" w:rsidTr="00CE267C">
        <w:trPr>
          <w:trHeight w:val="387"/>
        </w:trPr>
        <w:tc>
          <w:tcPr>
            <w:tcW w:w="4395" w:type="dxa"/>
            <w:shd w:val="clear" w:color="auto" w:fill="auto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Парамонова Марина Александровна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Студеникина Мария Вячеславовна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Абарина Екатерина Викторовна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Пекшев Алексей Юрьевич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Бибиков Алексей Васильевич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Пахотина Елена Анатольевна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Бурчакова Марина Владимировна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Хотеева Елена Владимировна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Бибикова Ольга Петровна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Ледовская Надежда Николаевна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Чертова Татьяна Игнатьевна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Королевцева Мария Викторовна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Покидько Ольга Анатольевна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Шевченко Евгений Вячеславович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</w:tbl>
    <w:p w:rsidR="00822330" w:rsidRPr="00EB5EA7" w:rsidRDefault="00822330" w:rsidP="003136CD">
      <w:p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sz w:val="20"/>
          <w:szCs w:val="20"/>
        </w:rPr>
        <w:t xml:space="preserve">Всего на заседании присутствовало </w:t>
      </w:r>
      <w:r w:rsidR="003E01AC" w:rsidRPr="00EB5EA7">
        <w:rPr>
          <w:rFonts w:ascii="Times New Roman" w:hAnsi="Times New Roman" w:cs="Times New Roman"/>
          <w:sz w:val="20"/>
          <w:szCs w:val="20"/>
        </w:rPr>
        <w:t>14</w:t>
      </w:r>
      <w:r w:rsidRPr="00EB5EA7">
        <w:rPr>
          <w:rFonts w:ascii="Times New Roman" w:hAnsi="Times New Roman" w:cs="Times New Roman"/>
          <w:sz w:val="20"/>
          <w:szCs w:val="20"/>
        </w:rPr>
        <w:t xml:space="preserve"> членов комиссии </w:t>
      </w:r>
      <w:r w:rsidR="003025B3" w:rsidRPr="003025B3">
        <w:rPr>
          <w:rFonts w:ascii="Times New Roman" w:hAnsi="Times New Roman" w:cs="Times New Roman"/>
          <w:sz w:val="20"/>
          <w:szCs w:val="20"/>
          <w:lang w:eastAsia="zh-CN" w:bidi="hi-IN"/>
        </w:rPr>
        <w:t>по осуществлению конкурентной закупки</w:t>
      </w:r>
      <w:r w:rsidRPr="003025B3">
        <w:rPr>
          <w:rFonts w:ascii="Times New Roman" w:hAnsi="Times New Roman" w:cs="Times New Roman"/>
          <w:sz w:val="20"/>
          <w:szCs w:val="20"/>
        </w:rPr>
        <w:t>.</w:t>
      </w:r>
      <w:r w:rsidR="007341AA" w:rsidRPr="00EB5EA7">
        <w:rPr>
          <w:rFonts w:ascii="Times New Roman" w:hAnsi="Times New Roman" w:cs="Times New Roman"/>
          <w:sz w:val="20"/>
          <w:szCs w:val="20"/>
        </w:rPr>
        <w:t xml:space="preserve"> </w:t>
      </w:r>
      <w:r w:rsidRPr="00EB5EA7">
        <w:rPr>
          <w:rFonts w:ascii="Times New Roman" w:hAnsi="Times New Roman" w:cs="Times New Roman"/>
          <w:sz w:val="20"/>
          <w:szCs w:val="20"/>
        </w:rPr>
        <w:t>Кворум имеется. Комиссия правомочна.</w:t>
      </w:r>
    </w:p>
    <w:p w:rsidR="003025B3" w:rsidRPr="00E21CA7" w:rsidRDefault="003025B3" w:rsidP="003136CD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  <w:lang w:eastAsia="zh-CN" w:bidi="hi-IN"/>
        </w:rPr>
      </w:pPr>
      <w:r w:rsidRPr="003136CD">
        <w:rPr>
          <w:rFonts w:ascii="Times New Roman" w:hAnsi="Times New Roman" w:cs="Times New Roman"/>
          <w:b/>
          <w:sz w:val="20"/>
          <w:szCs w:val="20"/>
          <w:lang w:eastAsia="zh-CN" w:bidi="hi-IN"/>
        </w:rPr>
        <w:t>На момент окончания срока подачи заявок на участие в аукционе</w:t>
      </w:r>
      <w:r w:rsidR="00A74F52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в электронной форме</w:t>
      </w:r>
      <w:r w:rsidRPr="003136CD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было подано 5</w:t>
      </w:r>
      <w:r w:rsidRPr="00E21CA7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заявок</w:t>
      </w:r>
      <w:bookmarkStart w:id="0" w:name="_GoBack"/>
      <w:bookmarkEnd w:id="0"/>
      <w:r w:rsidRPr="00E21CA7">
        <w:rPr>
          <w:rFonts w:ascii="Times New Roman" w:hAnsi="Times New Roman" w:cs="Times New Roman"/>
          <w:b/>
          <w:sz w:val="20"/>
          <w:szCs w:val="20"/>
          <w:lang w:eastAsia="zh-CN" w:bidi="hi-I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547"/>
      </w:tblGrid>
      <w:tr w:rsidR="003025B3" w:rsidRPr="003025B3" w:rsidTr="003317F4">
        <w:trPr>
          <w:trHeight w:val="429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 на участие в аукционе в электронной форме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 на участие</w:t>
            </w:r>
          </w:p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аукционе в электронной форме</w:t>
            </w:r>
          </w:p>
        </w:tc>
      </w:tr>
      <w:tr w:rsidR="003025B3" w:rsidRPr="00F93D51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F93D51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z w:val="20"/>
                <w:szCs w:val="20"/>
              </w:rPr>
              <w:t>04.02.2019 10:22 (по московскому времени)</w:t>
            </w:r>
          </w:p>
        </w:tc>
      </w:tr>
      <w:tr w:rsidR="003025B3" w:rsidRPr="00F93D51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F93D51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z w:val="20"/>
                <w:szCs w:val="20"/>
              </w:rPr>
              <w:t>13.02.2019 14:18 (по московскому времени)</w:t>
            </w:r>
          </w:p>
        </w:tc>
      </w:tr>
      <w:tr w:rsidR="003025B3" w:rsidRPr="00F93D51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F93D51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z w:val="20"/>
                <w:szCs w:val="20"/>
              </w:rPr>
              <w:t>13.02.2019 15:24 (по московскому времени)</w:t>
            </w:r>
          </w:p>
        </w:tc>
      </w:tr>
      <w:tr w:rsidR="003025B3" w:rsidRPr="00F93D51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F93D51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z w:val="20"/>
                <w:szCs w:val="20"/>
              </w:rPr>
              <w:t>13.02.2019 15:41 (по московскому времени)</w:t>
            </w:r>
          </w:p>
        </w:tc>
      </w:tr>
      <w:tr w:rsidR="003025B3" w:rsidRPr="00F93D51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F93D51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z w:val="20"/>
                <w:szCs w:val="20"/>
              </w:rPr>
              <w:t>13.02.2019 15:42 (по московскому времени)</w:t>
            </w:r>
          </w:p>
        </w:tc>
      </w:tr>
    </w:tbl>
    <w:p w:rsidR="00AD5908" w:rsidRPr="00EB7458" w:rsidRDefault="003E01AC" w:rsidP="00EB7458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458">
        <w:rPr>
          <w:rFonts w:ascii="Times New Roman" w:hAnsi="Times New Roman" w:cs="Times New Roman"/>
          <w:b/>
          <w:sz w:val="20"/>
          <w:szCs w:val="20"/>
        </w:rPr>
        <w:t>Решение о допуске</w:t>
      </w:r>
      <w:r w:rsidR="00EB7458" w:rsidRPr="00EB7458">
        <w:rPr>
          <w:rFonts w:ascii="Times New Roman" w:hAnsi="Times New Roman" w:cs="Times New Roman"/>
          <w:b/>
          <w:sz w:val="20"/>
          <w:szCs w:val="20"/>
        </w:rPr>
        <w:t xml:space="preserve"> или об отказе в допуске участника закупки</w:t>
      </w:r>
      <w:r w:rsidRPr="00EB7458">
        <w:rPr>
          <w:rFonts w:ascii="Times New Roman" w:hAnsi="Times New Roman" w:cs="Times New Roman"/>
          <w:b/>
          <w:sz w:val="20"/>
          <w:szCs w:val="20"/>
        </w:rPr>
        <w:t xml:space="preserve"> к участию в аукционе в электронной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3544"/>
        <w:gridCol w:w="4137"/>
      </w:tblGrid>
      <w:tr w:rsidR="00EB7458" w:rsidRPr="00EB5EA7" w:rsidTr="00FC5E83">
        <w:trPr>
          <w:trHeight w:val="922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3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Порядковый номер </w:t>
            </w:r>
          </w:p>
          <w:p w:rsidR="00EB7458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заявки на участие </w:t>
            </w:r>
          </w:p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аукционе в электронной форме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о допуске участника закупки к участию в аукционе или об отказе в допуске участника закупки к участию в аукционе в электронной форме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 принятого решения</w:t>
            </w:r>
          </w:p>
        </w:tc>
      </w:tr>
      <w:tr w:rsidR="00EB7458" w:rsidRPr="00EB5EA7" w:rsidTr="00FC5E83">
        <w:trPr>
          <w:trHeight w:val="51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FC5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FC5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7066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закупки не допускается к участию в аукционе в электронной форме на основании п. 10.6 Положения о закупке заказчика, п. 23.2. раздела 1.1. «Общие положения аукциона в электронной форме» документации, в связи с не предоставлением обязательных документов, предусмотренных пп. 1.6. п. 18 раздела 1.2. «Информационная карта» аукционной документации: в составе заявки не представлены документы, подтверждающие </w:t>
            </w:r>
            <w:r w:rsidRPr="00EB5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участника дополнительным требованиям, установленным в аукционной документации, а именно не представлены 3 (три) скан-копии ранее исполненных контрактов (договоров) или 3 (три) контракта (договора), выгруженных с ЭТП с паспортом электронных подписей, на поставку</w:t>
            </w:r>
            <w:r w:rsidRPr="00EB5EA7">
              <w:rPr>
                <w:rFonts w:ascii="Times New Roman" w:hAnsi="Times New Roman" w:cs="Times New Roman"/>
                <w:sz w:val="20"/>
                <w:szCs w:val="20"/>
              </w:rPr>
              <w:br/>
              <w:t>моющих средств за период 2016-2018 гг.</w:t>
            </w:r>
          </w:p>
        </w:tc>
      </w:tr>
      <w:tr w:rsidR="00EB7458" w:rsidRPr="00EB5EA7" w:rsidTr="00FC5E83">
        <w:trPr>
          <w:trHeight w:val="51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FC5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FC5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FC5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458" w:rsidRPr="00EB5EA7" w:rsidTr="00FC5E83">
        <w:trPr>
          <w:trHeight w:val="51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FC5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FC5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FC5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458" w:rsidRPr="00EB5EA7" w:rsidTr="00FC5E83">
        <w:trPr>
          <w:trHeight w:val="51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FC5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FC5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FC5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458" w:rsidRPr="00EB5EA7" w:rsidTr="00FC5E83">
        <w:trPr>
          <w:trHeight w:val="511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FC5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FC5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FC5E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31E" w:rsidRPr="00EB5EA7" w:rsidRDefault="0098731E" w:rsidP="00EB7458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sz w:val="20"/>
          <w:szCs w:val="20"/>
        </w:rPr>
        <w:t xml:space="preserve">Протокол рассмотрения заявок на участие в аукционе в электронной форме подписан всеми присутствующими на заседании членами </w:t>
      </w:r>
      <w:r w:rsidRPr="00F8326C">
        <w:rPr>
          <w:rFonts w:ascii="Times New Roman" w:hAnsi="Times New Roman" w:cs="Times New Roman"/>
          <w:sz w:val="20"/>
          <w:szCs w:val="20"/>
        </w:rPr>
        <w:t xml:space="preserve">комиссии по </w:t>
      </w:r>
      <w:r w:rsidR="00F8326C" w:rsidRPr="00F8326C">
        <w:rPr>
          <w:rFonts w:ascii="Times New Roman" w:hAnsi="Times New Roman" w:cs="Times New Roman"/>
          <w:sz w:val="20"/>
          <w:szCs w:val="20"/>
          <w:lang w:eastAsia="zh-CN" w:bidi="hi-IN"/>
        </w:rPr>
        <w:t>осуществлению конкурентной закупки</w:t>
      </w:r>
      <w:r w:rsidRPr="00F8326C">
        <w:rPr>
          <w:rFonts w:ascii="Times New Roman" w:hAnsi="Times New Roman" w:cs="Times New Roman"/>
          <w:sz w:val="20"/>
          <w:szCs w:val="20"/>
        </w:rPr>
        <w:t>.</w:t>
      </w:r>
    </w:p>
    <w:p w:rsidR="0098731E" w:rsidRPr="00EB5EA7" w:rsidRDefault="0098731E" w:rsidP="00EB7458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sz w:val="20"/>
          <w:szCs w:val="20"/>
        </w:rPr>
        <w:t>Протокол подлежит размещению в единой информационной системе в сроки, установленные Федеральным законом от 18.07.2011 № 223-ФЗ «О закупках товаров, работ, услуг отдельными видами юридических лиц».</w:t>
      </w:r>
    </w:p>
    <w:p w:rsidR="00AD5908" w:rsidRPr="00EB5EA7" w:rsidRDefault="00AD5908" w:rsidP="00EB74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1" w:rightFromText="181" w:vertAnchor="text" w:horzAnchor="margin" w:tblpXSpec="center" w:tblpY="398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4"/>
        <w:gridCol w:w="3123"/>
        <w:gridCol w:w="2824"/>
      </w:tblGrid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Парамонова Марина Александровна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Студеникина Мария Вячеславовна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Абарина Екатерина Викторовна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Пекшев Алексей Юрьевич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Бибиков Алексей Васильевич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Пахотина Елена Анатольевна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Бурчакова Марина Владимировна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Хотеева Елена Владимировна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Бибикова Ольга Петровна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Ледовская Надежда Николаевна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Чертова Татьяна Игнатьевна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Королевцева Мария Викторовна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Покидько Ольга Анатольевна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Шевченко Евгений Вячеславович</w:t>
            </w:r>
          </w:p>
        </w:tc>
      </w:tr>
    </w:tbl>
    <w:p w:rsidR="001F73D0" w:rsidRPr="00EB5EA7" w:rsidRDefault="001F73D0" w:rsidP="00EB5EA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1F73D0" w:rsidRPr="00EB5EA7" w:rsidSect="00CE26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7068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43158"/>
    <w:rsid w:val="00081AA4"/>
    <w:rsid w:val="000B3930"/>
    <w:rsid w:val="000B4D78"/>
    <w:rsid w:val="000E21AD"/>
    <w:rsid w:val="00115936"/>
    <w:rsid w:val="001166C4"/>
    <w:rsid w:val="00120538"/>
    <w:rsid w:val="0013287A"/>
    <w:rsid w:val="00137781"/>
    <w:rsid w:val="00137C46"/>
    <w:rsid w:val="00146D38"/>
    <w:rsid w:val="00154723"/>
    <w:rsid w:val="00182114"/>
    <w:rsid w:val="001A4315"/>
    <w:rsid w:val="001B189E"/>
    <w:rsid w:val="001E3B6E"/>
    <w:rsid w:val="001E4B4E"/>
    <w:rsid w:val="001F73D0"/>
    <w:rsid w:val="00264CCF"/>
    <w:rsid w:val="002658F0"/>
    <w:rsid w:val="002822FD"/>
    <w:rsid w:val="00283E01"/>
    <w:rsid w:val="002A2FA3"/>
    <w:rsid w:val="003025B3"/>
    <w:rsid w:val="003136CD"/>
    <w:rsid w:val="003164F6"/>
    <w:rsid w:val="003256D4"/>
    <w:rsid w:val="0036565E"/>
    <w:rsid w:val="003A1365"/>
    <w:rsid w:val="003C5FEA"/>
    <w:rsid w:val="003E01AC"/>
    <w:rsid w:val="003E7FF5"/>
    <w:rsid w:val="0040316B"/>
    <w:rsid w:val="004161E8"/>
    <w:rsid w:val="00423118"/>
    <w:rsid w:val="00426968"/>
    <w:rsid w:val="00427A09"/>
    <w:rsid w:val="004365E2"/>
    <w:rsid w:val="00462C8B"/>
    <w:rsid w:val="00481B73"/>
    <w:rsid w:val="004B717B"/>
    <w:rsid w:val="004E2487"/>
    <w:rsid w:val="004F4F2A"/>
    <w:rsid w:val="005023B9"/>
    <w:rsid w:val="00532B70"/>
    <w:rsid w:val="0059065B"/>
    <w:rsid w:val="005B62F5"/>
    <w:rsid w:val="005C48DA"/>
    <w:rsid w:val="005C65B3"/>
    <w:rsid w:val="00607210"/>
    <w:rsid w:val="00662674"/>
    <w:rsid w:val="00684FC4"/>
    <w:rsid w:val="006E67B7"/>
    <w:rsid w:val="00704B24"/>
    <w:rsid w:val="00706619"/>
    <w:rsid w:val="00715FF3"/>
    <w:rsid w:val="007341AA"/>
    <w:rsid w:val="0079244F"/>
    <w:rsid w:val="007A3FB2"/>
    <w:rsid w:val="007D7DF8"/>
    <w:rsid w:val="00800AB0"/>
    <w:rsid w:val="008028AB"/>
    <w:rsid w:val="00806DD2"/>
    <w:rsid w:val="00822330"/>
    <w:rsid w:val="00855DA0"/>
    <w:rsid w:val="0089613F"/>
    <w:rsid w:val="008C3B5B"/>
    <w:rsid w:val="008D6597"/>
    <w:rsid w:val="008E2130"/>
    <w:rsid w:val="009079B6"/>
    <w:rsid w:val="0096176F"/>
    <w:rsid w:val="0098731E"/>
    <w:rsid w:val="009C0A1F"/>
    <w:rsid w:val="00A4365D"/>
    <w:rsid w:val="00A74F52"/>
    <w:rsid w:val="00A9647A"/>
    <w:rsid w:val="00A97A4A"/>
    <w:rsid w:val="00AA4D63"/>
    <w:rsid w:val="00AD5908"/>
    <w:rsid w:val="00AD6167"/>
    <w:rsid w:val="00AF61C9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5527A"/>
    <w:rsid w:val="00C834BD"/>
    <w:rsid w:val="00CA352A"/>
    <w:rsid w:val="00CE109B"/>
    <w:rsid w:val="00CE267C"/>
    <w:rsid w:val="00D158FA"/>
    <w:rsid w:val="00D904F6"/>
    <w:rsid w:val="00DA0071"/>
    <w:rsid w:val="00DB75BD"/>
    <w:rsid w:val="00DC213A"/>
    <w:rsid w:val="00DC4DD4"/>
    <w:rsid w:val="00E328E2"/>
    <w:rsid w:val="00E4442A"/>
    <w:rsid w:val="00E53D5B"/>
    <w:rsid w:val="00E54CFE"/>
    <w:rsid w:val="00E876A1"/>
    <w:rsid w:val="00EB5EA7"/>
    <w:rsid w:val="00EB7458"/>
    <w:rsid w:val="00EC3973"/>
    <w:rsid w:val="00F41068"/>
    <w:rsid w:val="00F43522"/>
    <w:rsid w:val="00F60B84"/>
    <w:rsid w:val="00F63A44"/>
    <w:rsid w:val="00F8326C"/>
    <w:rsid w:val="00F8787A"/>
    <w:rsid w:val="00FA0568"/>
    <w:rsid w:val="00FC5E83"/>
    <w:rsid w:val="00FE0214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7AB"/>
  <w15:docId w15:val="{2C980802-EBFB-4C55-B9B3-8AD0D4F1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Marina Par</cp:lastModifiedBy>
  <cp:revision>3</cp:revision>
  <dcterms:created xsi:type="dcterms:W3CDTF">2019-02-15T13:12:00Z</dcterms:created>
  <dcterms:modified xsi:type="dcterms:W3CDTF">2019-02-18T05:19:00Z</dcterms:modified>
</cp:coreProperties>
</file>